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4"/>
      </w:tblGrid>
      <w:tr w:rsidR="00B10792" w:rsidRPr="00B10792" w:rsidTr="000A4D08">
        <w:tc>
          <w:tcPr>
            <w:tcW w:w="9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4D08" w:rsidRPr="000A4D08" w:rsidRDefault="00B10792" w:rsidP="000A4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застосування винятку, передбаченого частиною 7 статті 3 Закону, під час закупівлі послуг централізованого водопостачання та централізованого водовідведення</w:t>
            </w:r>
          </w:p>
          <w:p w:rsidR="00B10792" w:rsidRPr="000A4D08" w:rsidRDefault="000A4D08" w:rsidP="000A4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17.01.2022</w:t>
            </w:r>
          </w:p>
        </w:tc>
      </w:tr>
      <w:tr w:rsidR="00B10792" w:rsidRPr="00B10792" w:rsidTr="000A4D08">
        <w:tc>
          <w:tcPr>
            <w:tcW w:w="985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для послуг централізованого водопостачання та централізованого водовідведення: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відповідно до Статуту створене територіальною громадою міста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Тернополя 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для надання загально необхідних послуг з централізованого водопостачання та централізованого водовідведення для задоволення потреб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мешканців,суб’єктів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міста Тернополя та </w:t>
            </w:r>
            <w:r w:rsidR="00811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Галицького коледжу імені В'ячеслава Чорновола</w:t>
            </w:r>
            <w:r w:rsidRPr="000A4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1 статті 5 Закону України «Про природні монополії» від 20.04.2000 р. № 1682-ІІІ регулюється діяльність суб’єктів природних монополій у таких сферах:  централізоване водопостачання та централізоване водовідведення.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Відповідно до частини 2 статті 5 Закону України «Про природні монополії» від 20.04.2000 р. № 1682-ІІІ зведений перелік суб’єктів природних монополій ведеться Антимонопольним комітетом України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у яких діють суб’єкти природних монополій, —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Відповідно до інформації зведеного переліку суб’єктів природних монополій, розміщеного на офіційному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комітету України (</w:t>
            </w:r>
            <w:hyperlink r:id="rId5" w:history="1">
              <w:r w:rsidRPr="000A4D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http://www.amc.gov.ua</w:t>
              </w:r>
            </w:hyperlink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), встановлено, що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Комунальне підприємство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включено до зведеного переліку суб’єктів природних монополій на території 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Тернопільської області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Інформацією, що міститься у Ліцензійному реєстрі Національної комісії, що здійснює державне регулювання у сферах енергетики та комунальних послуг, на офіційному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Національної комісії, що здійснює державне регулювання у сферах енергетики та комунальних послуг (НКРЕКП) (</w:t>
            </w:r>
            <w:hyperlink r:id="rId6" w:history="1">
              <w:r w:rsidRPr="000A4D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http://www.nerc.gov.ua</w:t>
              </w:r>
            </w:hyperlink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), встановлено, що КП «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» має ліцензію на провадження господарської діяльності надання послуг з централізованого водопостачання та централізованого водовідведення.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 зв’язку  з вищевикладеним послуги з централізованого водопостачання та централізованого водовідведення можуть бути надані виключно</w:t>
            </w:r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Комунальним підприємством «</w:t>
            </w:r>
            <w:proofErr w:type="spellStart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Тернопільводоканал</w:t>
            </w:r>
            <w:proofErr w:type="spellEnd"/>
            <w:r w:rsidRPr="000A4D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 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 зв’язку з відсутністю конкуренції з технічних причин для</w:t>
            </w:r>
            <w:r w:rsidR="002A5545" w:rsidRPr="002A5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Галицького коледжу імені В'ячеслава Чорновола.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Документи, що підтверджують наявність умов застосування  винятку, передбаченого частиною 7 статті 3 ЗУ «Про публічні закупівлі», а саме — відсутність конкуренції з технічних причин: </w:t>
            </w:r>
          </w:p>
          <w:p w:rsidR="00B10792" w:rsidRPr="000A4D08" w:rsidRDefault="002A5545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-Закон 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України «Про публічні закупівлі»;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Закон України «Про природні монополії»;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розпорядження АМКУ від 28.11.2012 № 874-р «Про затвердження Порядку складання та ведення зведеного переліку суб’єктів природних монополій»;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br/>
              <w:t>- Зведений перелік суб’єктів природних монополій з офіційного веб-сайту АМКУ, згідно з якого КП «</w:t>
            </w:r>
            <w:proofErr w:type="spellStart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  <w:proofErr w:type="spellEnd"/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до Переліку суб’єктів природних монополій на 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централізоване водопостачання та водовідведення.</w:t>
            </w:r>
          </w:p>
          <w:p w:rsidR="00B10792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предмету </w:t>
            </w:r>
            <w:proofErr w:type="spellStart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закупівлі:послуга</w:t>
            </w:r>
            <w:proofErr w:type="spellEnd"/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з централізо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>ваного водовідведення для Галицького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 xml:space="preserve"> коледжу 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F01DED">
              <w:rPr>
                <w:rFonts w:ascii="Times New Roman" w:hAnsi="Times New Roman" w:cs="Times New Roman"/>
                <w:b/>
                <w:sz w:val="24"/>
                <w:szCs w:val="24"/>
              </w:rPr>
              <w:t>90430000-0 — Послуги з відведення стічних вод</w:t>
            </w: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за ДК 021:2015 Єдиного закупівельного словника на 2022 рік.</w:t>
            </w:r>
          </w:p>
          <w:p w:rsidR="008F0D50" w:rsidRPr="000D242F" w:rsidRDefault="008F0D50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Ідентифікаторзакупівлі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F0D50">
              <w:rPr>
                <w:rFonts w:ascii="Times New Roman" w:eastAsia="Calibri" w:hAnsi="Times New Roman" w:cs="Times New Roman"/>
                <w:sz w:val="24"/>
                <w:szCs w:val="24"/>
              </w:rPr>
              <w:t>UA-2022-01-14-003393-c</w:t>
            </w:r>
            <w:r w:rsidR="000D242F">
              <w:rPr>
                <w:rFonts w:ascii="Times New Roman" w:eastAsia="Calibri" w:hAnsi="Times New Roman" w:cs="Times New Roman"/>
                <w:sz w:val="24"/>
                <w:szCs w:val="24"/>
              </w:rPr>
              <w:t>, переговорна процедура</w:t>
            </w:r>
          </w:p>
          <w:p w:rsidR="00B10792" w:rsidRDefault="00547AE0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Кількість:  10500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метрів кубічних</w:t>
            </w:r>
            <w:r w:rsidR="00F01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A01" w:rsidRPr="000A4D08" w:rsidRDefault="005F2A01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A01">
              <w:rPr>
                <w:rFonts w:ascii="Times New Roman" w:hAnsi="Times New Roman" w:cs="Times New Roman"/>
                <w:sz w:val="24"/>
                <w:szCs w:val="24"/>
              </w:rPr>
              <w:t>Назва учасника: КП  «</w:t>
            </w:r>
            <w:proofErr w:type="spellStart"/>
            <w:r w:rsidRPr="005F2A01">
              <w:rPr>
                <w:rFonts w:ascii="Times New Roman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5F2A01">
              <w:rPr>
                <w:rFonts w:ascii="Times New Roman" w:hAnsi="Times New Roman" w:cs="Times New Roman"/>
                <w:sz w:val="24"/>
                <w:szCs w:val="24"/>
              </w:rPr>
              <w:t>» (код за ЄДРПОУ 03353845)</w:t>
            </w:r>
          </w:p>
          <w:p w:rsidR="005F2A01" w:rsidRPr="005F2A01" w:rsidRDefault="005F2A01" w:rsidP="005F2A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Постанова  22.12.2021 № 2845 «Про встановлення тарифів на централізоване водопостачання та централізоване водовідведення КП «</w:t>
            </w:r>
            <w:proofErr w:type="spellStart"/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>Тернопільводоканал</w:t>
            </w:r>
            <w:proofErr w:type="spellEnd"/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>»:</w:t>
            </w:r>
          </w:p>
          <w:p w:rsidR="005F2A01" w:rsidRPr="005F2A01" w:rsidRDefault="005F2A01" w:rsidP="000A4D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>-централізова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водовідведення  15,93</w:t>
            </w:r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грн за 1 </w:t>
            </w:r>
            <w:proofErr w:type="spellStart"/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>куб.м</w:t>
            </w:r>
            <w:proofErr w:type="spellEnd"/>
            <w:r w:rsidRPr="005F2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без ПДВ)</w:t>
            </w:r>
          </w:p>
          <w:p w:rsidR="00B10792" w:rsidRPr="000A4D08" w:rsidRDefault="00547AE0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 договору: 200 718</w:t>
            </w:r>
            <w:r w:rsidR="00B10792"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 гривень з ПДВ;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 закупівлі: місцевий бюджет Тернопільської  міської територіальної громади</w:t>
            </w:r>
            <w:r w:rsidR="00547AE0">
              <w:rPr>
                <w:rFonts w:ascii="Times New Roman" w:hAnsi="Times New Roman" w:cs="Times New Roman"/>
                <w:sz w:val="24"/>
                <w:szCs w:val="24"/>
              </w:rPr>
              <w:t xml:space="preserve"> і власний бюджет</w:t>
            </w:r>
          </w:p>
          <w:p w:rsidR="00547AE0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 xml:space="preserve">Місце постачання:  </w:t>
            </w:r>
            <w:r w:rsidR="00547AE0" w:rsidRPr="00547AE0">
              <w:rPr>
                <w:rFonts w:ascii="Times New Roman" w:hAnsi="Times New Roman" w:cs="Times New Roman"/>
                <w:sz w:val="24"/>
                <w:szCs w:val="24"/>
              </w:rPr>
              <w:t>вул.Б.Хмельницького,15,вул Лепкого 12, Лепкого, 4, Чорновола 12/2, Тернопіль, Тернопільська область, 46001, Україна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Строк постачання: протягом 2022 року.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Умови розрахунків: оплата по факту постачання.</w:t>
            </w:r>
          </w:p>
          <w:p w:rsidR="00B10792" w:rsidRPr="000A4D08" w:rsidRDefault="00B10792" w:rsidP="000A4D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D0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E5D1C" w:rsidRDefault="000E5D1C">
      <w:bookmarkStart w:id="0" w:name="_GoBack"/>
      <w:bookmarkEnd w:id="0"/>
    </w:p>
    <w:sectPr w:rsidR="000E5D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99"/>
    <w:rsid w:val="000A4D08"/>
    <w:rsid w:val="000D242F"/>
    <w:rsid w:val="000E5D1C"/>
    <w:rsid w:val="00256C8C"/>
    <w:rsid w:val="002A5545"/>
    <w:rsid w:val="00547AE0"/>
    <w:rsid w:val="005F2A01"/>
    <w:rsid w:val="00811240"/>
    <w:rsid w:val="008F0D50"/>
    <w:rsid w:val="009C6D53"/>
    <w:rsid w:val="00B10792"/>
    <w:rsid w:val="00DF0B99"/>
    <w:rsid w:val="00F0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7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7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rc.gov.ua/" TargetMode="External"/><Relationship Id="rId5" Type="http://schemas.openxmlformats.org/officeDocument/2006/relationships/hyperlink" Target="http://www.amc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vasul</dc:creator>
  <cp:lastModifiedBy>user</cp:lastModifiedBy>
  <cp:revision>3</cp:revision>
  <dcterms:created xsi:type="dcterms:W3CDTF">2022-01-17T08:25:00Z</dcterms:created>
  <dcterms:modified xsi:type="dcterms:W3CDTF">2022-01-17T08:48:00Z</dcterms:modified>
</cp:coreProperties>
</file>